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5E4620">
        <w:rPr>
          <w:rFonts w:ascii="Times New Roman" w:hAnsi="Times New Roman" w:cs="Times New Roman"/>
          <w:b/>
        </w:rPr>
        <w:t>17/2024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5E4620">
        <w:rPr>
          <w:rFonts w:ascii="Times New Roman" w:hAnsi="Times New Roman" w:cs="Times New Roman"/>
        </w:rPr>
        <w:t>23</w:t>
      </w:r>
      <w:r w:rsidR="0012719F">
        <w:rPr>
          <w:rFonts w:ascii="Times New Roman" w:hAnsi="Times New Roman" w:cs="Times New Roman"/>
        </w:rPr>
        <w:t xml:space="preserve"> </w:t>
      </w:r>
      <w:r w:rsidR="005E4620">
        <w:rPr>
          <w:rFonts w:ascii="Times New Roman" w:hAnsi="Times New Roman" w:cs="Times New Roman"/>
        </w:rPr>
        <w:t>maja 2024</w:t>
      </w:r>
    </w:p>
    <w:p w:rsidR="00F04F0F" w:rsidRPr="003C29B8" w:rsidRDefault="00F04F0F" w:rsidP="003C29B8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5E4620">
        <w:rPr>
          <w:rFonts w:ascii="Times New Roman" w:hAnsi="Times New Roman" w:cs="Times New Roman"/>
          <w:b/>
        </w:rPr>
        <w:t>Oddziału dla Dzieci i Młodzieży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  <w:t xml:space="preserve">z dnia 6 listopada 2018 roku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DC42BA">
        <w:rPr>
          <w:rFonts w:ascii="Times New Roman" w:hAnsi="Times New Roman" w:cs="Times New Roman"/>
        </w:rPr>
        <w:t xml:space="preserve">Oddziału dla Dzieci i Młodzieży </w:t>
      </w:r>
      <w:r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5E4620">
        <w:rPr>
          <w:rFonts w:ascii="Times New Roman" w:hAnsi="Times New Roman" w:cs="Times New Roman"/>
        </w:rPr>
        <w:t>Anna Kępkowska</w:t>
      </w:r>
    </w:p>
    <w:p w:rsidR="00F6168C" w:rsidRDefault="0012719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5E4620">
        <w:rPr>
          <w:rFonts w:ascii="Times New Roman" w:hAnsi="Times New Roman" w:cs="Times New Roman"/>
        </w:rPr>
        <w:t xml:space="preserve">Wanda </w:t>
      </w:r>
      <w:proofErr w:type="spellStart"/>
      <w:r w:rsidR="005E4620">
        <w:rPr>
          <w:rFonts w:ascii="Times New Roman" w:hAnsi="Times New Roman" w:cs="Times New Roman"/>
        </w:rPr>
        <w:t>Telka</w:t>
      </w:r>
      <w:proofErr w:type="spellEnd"/>
    </w:p>
    <w:p w:rsidR="0012719F" w:rsidRPr="0012719F" w:rsidRDefault="0012719F" w:rsidP="0012719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3C29B8">
        <w:rPr>
          <w:rFonts w:ascii="Times New Roman" w:hAnsi="Times New Roman" w:cs="Times New Roman"/>
        </w:rPr>
        <w:t xml:space="preserve">Natalia </w:t>
      </w:r>
      <w:proofErr w:type="spellStart"/>
      <w:r w:rsidR="003C29B8">
        <w:rPr>
          <w:rFonts w:ascii="Times New Roman" w:hAnsi="Times New Roman" w:cs="Times New Roman"/>
        </w:rPr>
        <w:t>Grochol</w:t>
      </w:r>
      <w:proofErr w:type="spellEnd"/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5E4620">
        <w:rPr>
          <w:rFonts w:ascii="Times New Roman" w:hAnsi="Times New Roman" w:cs="Times New Roman"/>
        </w:rPr>
        <w:t xml:space="preserve">24 </w:t>
      </w:r>
      <w:r w:rsidR="00B05219">
        <w:rPr>
          <w:rFonts w:ascii="Times New Roman" w:hAnsi="Times New Roman" w:cs="Times New Roman"/>
        </w:rPr>
        <w:t>czerwca</w:t>
      </w:r>
      <w:r>
        <w:rPr>
          <w:rFonts w:ascii="Times New Roman" w:hAnsi="Times New Roman" w:cs="Times New Roman"/>
        </w:rPr>
        <w:t xml:space="preserve"> </w:t>
      </w:r>
      <w:r w:rsidR="00B05219">
        <w:rPr>
          <w:rFonts w:ascii="Times New Roman" w:hAnsi="Times New Roman" w:cs="Times New Roman"/>
        </w:rPr>
        <w:t>do 3 lipca 2024 roku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B05219">
        <w:rPr>
          <w:rFonts w:ascii="Times New Roman" w:hAnsi="Times New Roman" w:cs="Times New Roman"/>
        </w:rPr>
        <w:t>Oddziału dla Dzieci i Młodzieży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B05219">
        <w:rPr>
          <w:rFonts w:ascii="Times New Roman" w:hAnsi="Times New Roman" w:cs="Times New Roman"/>
        </w:rPr>
        <w:t>Oddziału dla Dzieci i Młodzieży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4254D1" w:rsidP="00DC42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B05219">
        <w:rPr>
          <w:rFonts w:ascii="Times New Roman" w:hAnsi="Times New Roman" w:cs="Times New Roman"/>
        </w:rPr>
        <w:t>24 czerwca 2024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B05219" w:rsidRDefault="00B05219" w:rsidP="00E35EFC">
      <w:pPr>
        <w:jc w:val="both"/>
        <w:rPr>
          <w:rFonts w:ascii="Times New Roman" w:hAnsi="Times New Roman" w:cs="Times New Roman"/>
        </w:rPr>
      </w:pPr>
    </w:p>
    <w:p w:rsidR="00B05219" w:rsidRDefault="00B05219" w:rsidP="00E35EFC">
      <w:pPr>
        <w:jc w:val="both"/>
        <w:rPr>
          <w:rFonts w:ascii="Times New Roman" w:hAnsi="Times New Roman" w:cs="Times New Roman"/>
        </w:rPr>
      </w:pPr>
    </w:p>
    <w:p w:rsidR="00B05219" w:rsidRDefault="00B05219" w:rsidP="00E35EFC">
      <w:pPr>
        <w:jc w:val="both"/>
        <w:rPr>
          <w:rFonts w:ascii="Times New Roman" w:hAnsi="Times New Roman" w:cs="Times New Roman"/>
        </w:rPr>
      </w:pPr>
    </w:p>
    <w:p w:rsidR="00B05219" w:rsidRDefault="00B05219" w:rsidP="00E35EFC">
      <w:pPr>
        <w:jc w:val="both"/>
        <w:rPr>
          <w:rFonts w:ascii="Times New Roman" w:hAnsi="Times New Roman" w:cs="Times New Roman"/>
        </w:rPr>
      </w:pPr>
    </w:p>
    <w:p w:rsidR="00B05219" w:rsidRDefault="00B05219" w:rsidP="00E35EFC">
      <w:pPr>
        <w:jc w:val="both"/>
        <w:rPr>
          <w:rFonts w:ascii="Times New Roman" w:hAnsi="Times New Roman" w:cs="Times New Roman"/>
        </w:rPr>
      </w:pP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147420" w:rsidP="00B04D1E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8D8F" wp14:editId="3A638EA7">
                <wp:simplePos x="0" y="0"/>
                <wp:positionH relativeFrom="column">
                  <wp:posOffset>3442335</wp:posOffset>
                </wp:positionH>
                <wp:positionV relativeFrom="paragraph">
                  <wp:posOffset>-426085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B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17/2024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B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B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maja 2024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1.05pt;margin-top:-33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CiitrXfAAAACg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A4B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17/2024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A4B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A4B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maja 2024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9A4B21" w:rsidRPr="00CA303E" w:rsidRDefault="009A4B21" w:rsidP="009A4B2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kontroli </w:t>
      </w:r>
      <w:r>
        <w:rPr>
          <w:rFonts w:ascii="Times New Roman" w:hAnsi="Times New Roman" w:cs="Times New Roman"/>
          <w:b/>
        </w:rPr>
        <w:t xml:space="preserve">zbiorów </w:t>
      </w:r>
      <w:r w:rsidR="00375239">
        <w:rPr>
          <w:rFonts w:ascii="Times New Roman" w:hAnsi="Times New Roman" w:cs="Times New Roman"/>
          <w:b/>
        </w:rPr>
        <w:t>Oddziału dla Dzieci i Młodzieży</w:t>
      </w:r>
    </w:p>
    <w:p w:rsidR="009A4B21" w:rsidRPr="00C83BEC" w:rsidRDefault="009A4B21" w:rsidP="009A4B2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9A4B21" w:rsidRPr="00C83BEC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Default="009A4B21" w:rsidP="009A4B2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kontroli zbiorów 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Oddziału dla Dzieci i Młodzieży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24 czerwca – 3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lipca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 xml:space="preserve"> 2024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roku kontroli całości zbiorów będących na stanie placówki. </w:t>
      </w:r>
    </w:p>
    <w:p w:rsidR="009A4B21" w:rsidRPr="00577B52" w:rsidRDefault="009A4B21" w:rsidP="009A4B2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Kontrola,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1, odbywa się w formie skontrum materiałów bibliotecznych polegającym na: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9A4B21" w:rsidRDefault="009A4B21" w:rsidP="009A4B2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9A4B21" w:rsidRDefault="009A4B21" w:rsidP="009A4B2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9A4B21" w:rsidRPr="00C30243" w:rsidRDefault="009A4B21" w:rsidP="009A4B2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9A4B21" w:rsidRDefault="009A4B21" w:rsidP="009A4B2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9A4B21" w:rsidRPr="00C30243" w:rsidRDefault="009A4B21" w:rsidP="009A4B2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9A4B21" w:rsidRPr="00C30243" w:rsidRDefault="009A4B21" w:rsidP="009A4B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9A4B21" w:rsidRPr="00C30243" w:rsidRDefault="009A4B21" w:rsidP="009A4B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9A4B21" w:rsidRDefault="009A4B21" w:rsidP="009A4B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>
        <w:rPr>
          <w:rFonts w:ascii="Times New Roman" w:eastAsia="Times New Roman" w:hAnsi="Times New Roman" w:cs="Times New Roman"/>
          <w:szCs w:val="24"/>
          <w:lang w:eastAsia="pl-PL"/>
        </w:rPr>
        <w:t>dencja materiałów wypożyczonych (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 xml:space="preserve">dane z systemu bibliotecznego MAK+, </w:t>
      </w:r>
      <w:r>
        <w:rPr>
          <w:rFonts w:ascii="Times New Roman" w:eastAsia="Times New Roman" w:hAnsi="Times New Roman" w:cs="Times New Roman"/>
          <w:szCs w:val="24"/>
          <w:lang w:eastAsia="pl-PL"/>
        </w:rPr>
        <w:t>karty czytelników, karty książki).</w:t>
      </w:r>
    </w:p>
    <w:p w:rsidR="009A4B21" w:rsidRPr="00222E01" w:rsidRDefault="009A4B21" w:rsidP="009A4B2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czerwca 2024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Pr="00577B52" w:rsidRDefault="009A4B21" w:rsidP="009A4B2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9A4B21" w:rsidRPr="00C83BEC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9A4B21" w:rsidRDefault="009A4B21" w:rsidP="009A4B21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9A4B21" w:rsidRPr="006C49B1" w:rsidRDefault="009A4B21" w:rsidP="009A4B2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wa się w obecności bibliotekarzy prowadzących placówkę, którzy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są zobowiązani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 Komisji.</w:t>
      </w:r>
    </w:p>
    <w:p w:rsidR="009A4B21" w:rsidRPr="00C83BEC" w:rsidRDefault="009A4B21" w:rsidP="009A4B2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9A4B21" w:rsidRPr="00C83BEC" w:rsidRDefault="009A4B21" w:rsidP="009A4B21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9A4B21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9A4B21" w:rsidRPr="00222E0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Pr="00222E01" w:rsidRDefault="009A4B21" w:rsidP="009A4B2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Przed przystąpieniem do skontrum należy przeprowadzić czynności przygotowawcze 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skontrum  i z wykorzystaniem programu bibliotecznego uzgodnić stan baz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A4B21" w:rsidRDefault="009A4B21" w:rsidP="009A4B2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375239">
        <w:rPr>
          <w:rFonts w:ascii="Times New Roman" w:eastAsia="Times New Roman" w:hAnsi="Times New Roman" w:cs="Times New Roman"/>
          <w:szCs w:val="24"/>
          <w:lang w:eastAsia="pl-PL"/>
        </w:rPr>
        <w:t>Oddziału dla Dzieci i Młodzieży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przeprowadza się z  wykorzystaniem metody zdalnej, tj. z wykorzystaniem modułu SKONTRUM  programu bibliotecznego MAK+. </w:t>
      </w:r>
    </w:p>
    <w:p w:rsidR="001F562B" w:rsidRDefault="001F562B" w:rsidP="009A4B2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przypadku</w:t>
      </w:r>
      <w:r w:rsidR="00890FDC">
        <w:rPr>
          <w:rFonts w:ascii="Times New Roman" w:eastAsia="Times New Roman" w:hAnsi="Times New Roman" w:cs="Times New Roman"/>
          <w:szCs w:val="24"/>
          <w:lang w:eastAsia="pl-PL"/>
        </w:rPr>
        <w:t xml:space="preserve"> części zbiorów o niedużej ilości jednostek inwentarzowych (audiobooki, gry planszowe) dopuszcza się wykonanie skontrum metodą tradycyjną z wykorzystaniem arkuszy spisowych.</w:t>
      </w:r>
    </w:p>
    <w:p w:rsidR="009A4B21" w:rsidRPr="006C49B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§ 4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Default="009A4B21" w:rsidP="009A4B2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9A4B21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 i sprawdzenie go pod względem ilościowym z zapisami inwentarzowymi,</w:t>
      </w:r>
    </w:p>
    <w:p w:rsidR="009A4B21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wprowadzenie </w:t>
      </w:r>
      <w:r w:rsidR="00DC42BA">
        <w:rPr>
          <w:rFonts w:ascii="Times New Roman" w:eastAsia="Times New Roman" w:hAnsi="Times New Roman" w:cs="Times New Roman"/>
          <w:szCs w:val="24"/>
          <w:lang w:eastAsia="pl-PL"/>
        </w:rPr>
        <w:t xml:space="preserve">do systemu </w:t>
      </w:r>
      <w:r>
        <w:rPr>
          <w:rFonts w:ascii="Times New Roman" w:eastAsia="Times New Roman" w:hAnsi="Times New Roman" w:cs="Times New Roman"/>
          <w:szCs w:val="24"/>
          <w:lang w:eastAsia="pl-PL"/>
        </w:rPr>
        <w:t>oznaczeń regałów i półek odpowiadających oznaczeniom przyjętym podczas skontrum,</w:t>
      </w:r>
    </w:p>
    <w:p w:rsidR="009A4B21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zbiorach,</w:t>
      </w:r>
    </w:p>
    <w:p w:rsidR="009A4B21" w:rsidRPr="00E24F38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czytelników poprzez zmianę ich statusu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wypożyczenie,</w:t>
      </w:r>
    </w:p>
    <w:p w:rsidR="009A4B21" w:rsidRPr="00B447A6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weryfikację materiałów wykazanych w skontrum jako </w:t>
      </w:r>
      <w:r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9A4B21" w:rsidRPr="000D604A" w:rsidRDefault="009A4B21" w:rsidP="009A4B21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wykazów.</w:t>
      </w:r>
    </w:p>
    <w:p w:rsidR="009A4B21" w:rsidRDefault="009A4B21" w:rsidP="009A4B2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Podczas skontrum Komisja może wyselekcjonować pozycje zniszczone lub zdezaktualizowane, które spisuje się na protokołach.</w:t>
      </w:r>
    </w:p>
    <w:p w:rsidR="009A4B21" w:rsidRPr="009C4658" w:rsidRDefault="009A4B21" w:rsidP="009A4B21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Pr="009C4658" w:rsidRDefault="009A4B21" w:rsidP="009A4B2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4B21" w:rsidRPr="00825066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9A4B21" w:rsidRPr="00825066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  względne -  tzn. takie,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9A4B21" w:rsidRPr="00825066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b)   bezwzględne - tzn. takie,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np. nieodnalezione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A4B21" w:rsidRPr="00825066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9A4B21" w:rsidRPr="00825066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9A4B21" w:rsidRPr="00825066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ustalenia dotyczące stanu ewidencji i stanu faktycznego materiałów bibliotecznych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 względem ilościowym,</w:t>
      </w:r>
    </w:p>
    <w:p w:rsidR="009A4B21" w:rsidRPr="00825066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z uzasadnieniem,</w:t>
      </w:r>
    </w:p>
    <w:p w:rsidR="009A4B21" w:rsidRPr="00825066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9A4B21" w:rsidRPr="00CA303E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9A4B21" w:rsidRPr="00825066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9A4B21" w:rsidRDefault="009A4B21" w:rsidP="009A4B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9A4B21" w:rsidRPr="009455A5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 skontrum  podlega archiwizacji  zgodnie z instrukcją kancelaryjną.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wszystkie zestawienia elektroniczne podlegają zapisaniu w systemie jako </w:t>
      </w:r>
      <w:r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147420">
        <w:rPr>
          <w:rFonts w:ascii="Times New Roman" w:eastAsia="Times New Roman" w:hAnsi="Times New Roman" w:cs="Times New Roman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Cs w:val="24"/>
          <w:lang w:eastAsia="pl-PL"/>
        </w:rPr>
        <w:t>i powinny być archiwizowane na serwerze zgodnie z instrukcją kancelaryjną.</w:t>
      </w:r>
    </w:p>
    <w:p w:rsidR="009A4B21" w:rsidRPr="00CA303E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9A4B21" w:rsidRPr="00B44751" w:rsidRDefault="009A4B21" w:rsidP="009A4B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p w:rsidR="00800A16" w:rsidRDefault="00800A16" w:rsidP="00E35EFC"/>
    <w:p w:rsidR="00626BE1" w:rsidRDefault="00626BE1" w:rsidP="00E35EFC"/>
    <w:p w:rsidR="00E35EFC" w:rsidRPr="00B44751" w:rsidRDefault="00E35EFC" w:rsidP="00DC42BA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47420"/>
    <w:rsid w:val="00181749"/>
    <w:rsid w:val="001F562B"/>
    <w:rsid w:val="00200F6A"/>
    <w:rsid w:val="00222E01"/>
    <w:rsid w:val="002E2BB2"/>
    <w:rsid w:val="00375239"/>
    <w:rsid w:val="003C29B8"/>
    <w:rsid w:val="004254D1"/>
    <w:rsid w:val="0043505C"/>
    <w:rsid w:val="004E6A03"/>
    <w:rsid w:val="00577B52"/>
    <w:rsid w:val="005D7A94"/>
    <w:rsid w:val="005E4620"/>
    <w:rsid w:val="005F2E28"/>
    <w:rsid w:val="00626BE1"/>
    <w:rsid w:val="006A363B"/>
    <w:rsid w:val="006C49B1"/>
    <w:rsid w:val="00713ECE"/>
    <w:rsid w:val="00751549"/>
    <w:rsid w:val="007526BF"/>
    <w:rsid w:val="00800A16"/>
    <w:rsid w:val="00825066"/>
    <w:rsid w:val="008775EC"/>
    <w:rsid w:val="00880832"/>
    <w:rsid w:val="00890FDC"/>
    <w:rsid w:val="008E11CF"/>
    <w:rsid w:val="008E5532"/>
    <w:rsid w:val="009455A5"/>
    <w:rsid w:val="009A4B21"/>
    <w:rsid w:val="009C4658"/>
    <w:rsid w:val="00A160BA"/>
    <w:rsid w:val="00A918BF"/>
    <w:rsid w:val="00AE04FE"/>
    <w:rsid w:val="00B04D1E"/>
    <w:rsid w:val="00B05219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C42BA"/>
    <w:rsid w:val="00E35EFC"/>
    <w:rsid w:val="00F04F0F"/>
    <w:rsid w:val="00F3220A"/>
    <w:rsid w:val="00F4196E"/>
    <w:rsid w:val="00F6168C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2021-04-20T08:43:00Z</cp:lastPrinted>
  <dcterms:created xsi:type="dcterms:W3CDTF">2024-06-10T06:09:00Z</dcterms:created>
  <dcterms:modified xsi:type="dcterms:W3CDTF">2024-06-10T06:09:00Z</dcterms:modified>
</cp:coreProperties>
</file>